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43A0" w14:textId="77777777" w:rsidR="005F22A3" w:rsidRDefault="005F22A3" w:rsidP="005F22A3">
      <w:pPr>
        <w:pStyle w:val="Heading1"/>
        <w:rPr>
          <w:rFonts w:eastAsia="Times New Roman"/>
        </w:rPr>
      </w:pPr>
      <w:r>
        <w:rPr>
          <w:rFonts w:eastAsia="Times New Roman"/>
        </w:rPr>
        <w:t>Report from Ward District Councillor</w:t>
      </w:r>
    </w:p>
    <w:p w14:paraId="51034CAE" w14:textId="7D9CC252" w:rsidR="005F22A3" w:rsidRDefault="005F22A3" w:rsidP="005F22A3">
      <w:pPr>
        <w:pStyle w:val="Heading1"/>
        <w:rPr>
          <w:rFonts w:eastAsia="Times New Roman"/>
        </w:rPr>
      </w:pPr>
      <w:r>
        <w:rPr>
          <w:rFonts w:eastAsia="Times New Roman"/>
        </w:rPr>
        <w:t>Dilys Neill.  November 2021</w:t>
      </w:r>
    </w:p>
    <w:p w14:paraId="06A19D49" w14:textId="77777777" w:rsidR="005F22A3" w:rsidRDefault="005F22A3" w:rsidP="005F22A3">
      <w:r>
        <w:t>Our November Full Council Meeting has been postponed until 15th December in order to allow us to then enjoy our Christmas meal with officers. All our Council meetings, including planning &amp; licensing meetings are now webcast. One item on the agenda for our next meeting will be a motion to request the DHCLG to allow more meetings to be held virtually.</w:t>
      </w:r>
    </w:p>
    <w:p w14:paraId="011BA67B" w14:textId="77777777" w:rsidR="005F22A3" w:rsidRDefault="005F22A3" w:rsidP="005F22A3"/>
    <w:p w14:paraId="1CCE6F90" w14:textId="77777777" w:rsidR="005F22A3" w:rsidRDefault="005F22A3" w:rsidP="005F22A3">
      <w:r>
        <w:t xml:space="preserve">Councillor Scarsbrook &amp; I attended a “turf cutting” ceremony to mark the start of the building on the </w:t>
      </w:r>
      <w:proofErr w:type="spellStart"/>
      <w:r>
        <w:t>Chamberlayne</w:t>
      </w:r>
      <w:proofErr w:type="spellEnd"/>
      <w:r>
        <w:t xml:space="preserve"> House site. This was actually a photo opportunity as quite a lot of preparatory work has already been done. I was told that there haven’t been problems getting vehicles to the site though the Park residential area,&amp; I haven’t had any complaints from residents. I have suggested to the site foreman that the developers apply for permits for the Maugersbury Rd Car park once a lot of tradespeople start work on the site. The houses should be finished by early simmer next year. They are being built to a high energy performance standard. Priority will be given to people from Stow or with a strong family or employment reason to live here. All the units will be for social rent.</w:t>
      </w:r>
    </w:p>
    <w:p w14:paraId="369AA79A" w14:textId="77777777" w:rsidR="005F22A3" w:rsidRDefault="005F22A3" w:rsidP="005F22A3"/>
    <w:p w14:paraId="661C9E70" w14:textId="77777777" w:rsidR="005F22A3" w:rsidRDefault="005F22A3" w:rsidP="005F22A3">
      <w:r>
        <w:t>I asked about Fisher House as I had heard concerned that several apartments had been left empty. I was reassured that this was because the individual units needed upgrading &amp; there is no intention to redevelop that accommodation.</w:t>
      </w:r>
    </w:p>
    <w:p w14:paraId="72F72EF6" w14:textId="77777777" w:rsidR="005F22A3" w:rsidRDefault="005F22A3" w:rsidP="005F22A3"/>
    <w:p w14:paraId="0FD19260" w14:textId="77777777" w:rsidR="005F22A3" w:rsidRDefault="005F22A3" w:rsidP="005F22A3">
      <w:r>
        <w:t>As you know, I have crossed swords with Bromford in the past &amp; I have been working to improve relationships with them, not just with myself but with other ward members &amp; officers. One of the crucial issues which we need to discuss is how older properties should be retrofitted to improve their energy performance. This is a relatively new specialty but crucially important to further the climate change agenda. In Cotswold District, there are a lot of listed buildings &amp; others which while not listed contribute to the AONB. We have a “towards net zero carbon toolkit,” but I am pressing Cabinet members &amp; our CEO to ensure that our planning officers get the training needed to understand retrofit issues. I would like to see a dedicated officer to advise on retrofit, or alternatively that the Council should engage with specialist consultants. We will be having a meeting with some of the Bromford directors to discuss how they will retrofit their properties.</w:t>
      </w:r>
    </w:p>
    <w:p w14:paraId="75E91BDA" w14:textId="77777777" w:rsidR="005F22A3" w:rsidRDefault="005F22A3" w:rsidP="005F22A3"/>
    <w:p w14:paraId="0ADE7621" w14:textId="77777777" w:rsidR="005F22A3" w:rsidRDefault="005F22A3" w:rsidP="005F22A3">
      <w:r>
        <w:t xml:space="preserve">I sent you the link to the SHELAA report produced a few </w:t>
      </w:r>
      <w:proofErr w:type="gramStart"/>
      <w:r>
        <w:t>week</w:t>
      </w:r>
      <w:proofErr w:type="gramEnd"/>
      <w:r>
        <w:t xml:space="preserve"> ago. There is virtually no land allocated in Stow at present, although other areas have had a lot of land put forward.</w:t>
      </w:r>
    </w:p>
    <w:p w14:paraId="13669440" w14:textId="77777777" w:rsidR="005F22A3" w:rsidRDefault="005F22A3" w:rsidP="005F22A3"/>
    <w:p w14:paraId="615220EE" w14:textId="77777777" w:rsidR="005F22A3" w:rsidRDefault="005F22A3" w:rsidP="005F22A3">
      <w:r>
        <w:t xml:space="preserve">I continue to hear grumbling about the green waste collection. As you know, </w:t>
      </w:r>
      <w:proofErr w:type="spellStart"/>
      <w:r>
        <w:t>Ubico</w:t>
      </w:r>
      <w:proofErr w:type="spellEnd"/>
      <w:r>
        <w:t xml:space="preserve"> don’t have the staff or the vehicles to increase the frequency of collection or the number of bins. The green waste is processed near Swindon, so an </w:t>
      </w:r>
      <w:proofErr w:type="gramStart"/>
      <w:r>
        <w:t>eighty mile</w:t>
      </w:r>
      <w:proofErr w:type="gramEnd"/>
      <w:r>
        <w:t xml:space="preserve"> round trip for the vehicles. Prior to the lockdown, I was planning to look at the local composting site in South </w:t>
      </w:r>
      <w:proofErr w:type="spellStart"/>
      <w:r>
        <w:t>Cerney</w:t>
      </w:r>
      <w:proofErr w:type="spellEnd"/>
      <w:r>
        <w:t xml:space="preserve"> &amp; I wonder if you would be interested in something similar in Stow.</w:t>
      </w:r>
    </w:p>
    <w:p w14:paraId="26C647D1" w14:textId="77777777" w:rsidR="005F22A3" w:rsidRDefault="005F22A3" w:rsidP="005F22A3"/>
    <w:p w14:paraId="1FBDF259" w14:textId="77777777" w:rsidR="005F22A3" w:rsidRDefault="005F22A3" w:rsidP="005F22A3">
      <w:r>
        <w:t>Stow fair - the last fair went off without incident &amp; it would be great if this could continue in the future. We will continue to have meetings of the Silver group before &amp; after each fair. The field owners are still keen to sell the field, but this is an issue for Maugersbury Parish to consider.</w:t>
      </w:r>
    </w:p>
    <w:p w14:paraId="5506F681" w14:textId="77777777" w:rsidR="005F22A3" w:rsidRDefault="005F22A3" w:rsidP="005F22A3"/>
    <w:p w14:paraId="785A09E7" w14:textId="77777777" w:rsidR="00254E72" w:rsidRDefault="00254E72"/>
    <w:sectPr w:rsidR="0025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A3"/>
    <w:rsid w:val="00254E72"/>
    <w:rsid w:val="005F22A3"/>
    <w:rsid w:val="006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F964"/>
  <w15:chartTrackingRefBased/>
  <w15:docId w15:val="{6D0C25BE-3A95-42C6-8843-48F58337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A3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F22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2A3"/>
    <w:rPr>
      <w:rFonts w:ascii="Calibri" w:hAnsi="Calibri" w:cs="Calibri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Sipthorp</dc:creator>
  <cp:keywords/>
  <dc:description/>
  <cp:lastModifiedBy>Heather Sipthorp</cp:lastModifiedBy>
  <cp:revision>1</cp:revision>
  <dcterms:created xsi:type="dcterms:W3CDTF">2021-11-23T12:14:00Z</dcterms:created>
  <dcterms:modified xsi:type="dcterms:W3CDTF">2021-11-23T12:19:00Z</dcterms:modified>
</cp:coreProperties>
</file>